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00" w:rsidRDefault="0075638E" w:rsidP="00945900">
      <w:pPr>
        <w:pStyle w:val="NormalWe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-71143</wp:posOffset>
                </wp:positionH>
                <wp:positionV relativeFrom="paragraph">
                  <wp:posOffset>30371</wp:posOffset>
                </wp:positionV>
                <wp:extent cx="5785945" cy="8828405"/>
                <wp:effectExtent l="0" t="0" r="24765" b="10795"/>
                <wp:wrapNone/>
                <wp:docPr id="3" name="Forma en 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945" cy="8828405"/>
                        </a:xfrm>
                        <a:prstGeom prst="corner">
                          <a:avLst>
                            <a:gd name="adj1" fmla="val 45015"/>
                            <a:gd name="adj2" fmla="val 5293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F8EF4" id="Forma en L 3" o:spid="_x0000_s1026" style="position:absolute;margin-left:-5.6pt;margin-top:2.4pt;width:455.6pt;height:69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785945,8828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" path="m,l3062674,r,6223862l5785945,6223862r,2604543l,8828405,,xe" fillcolor="#4472c4 [3204]" strokecolor="#1f3763 [1604]" strokeweight="1pt">
                <v:stroke joinstyle="miter"/>
                <v:path arrowok="t" o:connecttype="custom" o:connectlocs="0,0;3062674,0;3062674,6223862;5785945,6223862;5785945,8828405;0,8828405;0,0" o:connectangles="0,0,0,0,0,0,0"/>
                <w10:wrap anchorx="margin"/>
              </v:shape>
            </w:pict>
          </mc:Fallback>
        </mc:AlternateContent>
      </w:r>
    </w:p>
    <w:p w:rsidR="00945900" w:rsidRPr="005D1483" w:rsidRDefault="00F31674" w:rsidP="00945900">
      <w:pPr>
        <w:pStyle w:val="NormalWeb"/>
        <w:rPr>
          <w:bCs/>
          <w:color w:val="FF000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D1483">
        <w:rPr>
          <w:bCs/>
          <w:color w:val="FF000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SISTEMA</w:t>
      </w:r>
    </w:p>
    <w:p w:rsidR="00F31674" w:rsidRPr="005D1483" w:rsidRDefault="00F31674" w:rsidP="00945900">
      <w:pPr>
        <w:pStyle w:val="NormalWeb"/>
        <w:rPr>
          <w:bCs/>
          <w:color w:val="FF000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D1483">
        <w:rPr>
          <w:bCs/>
          <w:color w:val="FF000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SOPORTE</w:t>
      </w:r>
    </w:p>
    <w:p w:rsidR="00F31674" w:rsidRPr="005D1483" w:rsidRDefault="00F31674" w:rsidP="00945900">
      <w:pPr>
        <w:pStyle w:val="NormalWeb"/>
        <w:rPr>
          <w:bCs/>
          <w:color w:val="FF000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D1483">
        <w:rPr>
          <w:bCs/>
          <w:color w:val="FF000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SERVICIO</w:t>
      </w:r>
    </w:p>
    <w:p w:rsidR="00945900" w:rsidRDefault="00945900" w:rsidP="00945900">
      <w:pPr>
        <w:pStyle w:val="NormalWeb"/>
      </w:pPr>
    </w:p>
    <w:p w:rsidR="00945900" w:rsidRDefault="00945900" w:rsidP="00945900">
      <w:pPr>
        <w:pStyle w:val="NormalWeb"/>
      </w:pPr>
    </w:p>
    <w:p w:rsidR="00945900" w:rsidRDefault="00945900" w:rsidP="00945900">
      <w:pPr>
        <w:pStyle w:val="NormalWeb"/>
      </w:pPr>
    </w:p>
    <w:p w:rsidR="00945900" w:rsidRDefault="00945900" w:rsidP="00945900">
      <w:pPr>
        <w:pStyle w:val="NormalWeb"/>
      </w:pPr>
    </w:p>
    <w:p w:rsidR="00945900" w:rsidRDefault="00945900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F31674" w:rsidRDefault="00F31674" w:rsidP="00945900">
      <w:pPr>
        <w:pStyle w:val="NormalWeb"/>
      </w:pPr>
    </w:p>
    <w:p w:rsidR="00945900" w:rsidRDefault="00945900" w:rsidP="00945900">
      <w:pPr>
        <w:pStyle w:val="NormalWeb"/>
      </w:pPr>
    </w:p>
    <w:p w:rsidR="00945900" w:rsidRDefault="00945900" w:rsidP="00945900">
      <w:pPr>
        <w:pStyle w:val="NormalWeb"/>
      </w:pPr>
    </w:p>
    <w:p w:rsidR="00945900" w:rsidRDefault="00945900" w:rsidP="00945900">
      <w:pPr>
        <w:pStyle w:val="NormalWeb"/>
      </w:pPr>
      <w:bookmarkStart w:id="0" w:name="_GoBack"/>
      <w:bookmarkEnd w:id="0"/>
    </w:p>
    <w:p w:rsidR="00945900" w:rsidRDefault="00945900" w:rsidP="00945900">
      <w:pPr>
        <w:pStyle w:val="NormalWeb"/>
      </w:pPr>
      <w:r>
        <w:t xml:space="preserve">1 </w:t>
      </w:r>
      <w:r>
        <w:t>introducción</w:t>
      </w:r>
    </w:p>
    <w:p w:rsidR="00945900" w:rsidRDefault="00945900" w:rsidP="00945900">
      <w:pPr>
        <w:pStyle w:val="NormalWeb"/>
      </w:pPr>
      <w:r>
        <w:t>1.1 Propósito</w:t>
      </w:r>
    </w:p>
    <w:p w:rsidR="00945900" w:rsidRDefault="00945900" w:rsidP="00945900">
      <w:pPr>
        <w:pStyle w:val="NormalWeb"/>
      </w:pPr>
      <w:r>
        <w:t>1.2 alcance</w:t>
      </w:r>
    </w:p>
    <w:p w:rsidR="00945900" w:rsidRDefault="00945900" w:rsidP="00945900">
      <w:pPr>
        <w:pStyle w:val="NormalWeb"/>
      </w:pPr>
      <w:r>
        <w:t>1.3 Organización del sistema</w:t>
      </w:r>
    </w:p>
    <w:p w:rsidR="00945900" w:rsidRDefault="00945900" w:rsidP="00945900">
      <w:pPr>
        <w:pStyle w:val="NormalWeb"/>
      </w:pPr>
      <w:r>
        <w:t>2 descripción del sistema</w:t>
      </w:r>
    </w:p>
    <w:p w:rsidR="00945900" w:rsidRDefault="00945900" w:rsidP="00945900">
      <w:pPr>
        <w:pStyle w:val="NormalWeb"/>
      </w:pPr>
      <w:r>
        <w:t>2.1. Características principales</w:t>
      </w:r>
    </w:p>
    <w:p w:rsidR="00945900" w:rsidRDefault="00945900" w:rsidP="00945900">
      <w:pPr>
        <w:pStyle w:val="NormalWeb"/>
      </w:pPr>
      <w:r>
        <w:t>2.2 Inventario</w:t>
      </w:r>
    </w:p>
    <w:p w:rsidR="00945900" w:rsidRDefault="00945900" w:rsidP="00945900">
      <w:pPr>
        <w:pStyle w:val="NormalWeb"/>
      </w:pPr>
      <w:r>
        <w:t>2.3 medio ambiente</w:t>
      </w:r>
    </w:p>
    <w:p w:rsidR="00945900" w:rsidRDefault="00945900" w:rsidP="00945900">
      <w:pPr>
        <w:pStyle w:val="NormalWeb"/>
      </w:pPr>
      <w:r>
        <w:t>2.4 Operaciones del sistema</w:t>
      </w:r>
    </w:p>
    <w:p w:rsidR="00945900" w:rsidRDefault="00945900" w:rsidP="00945900">
      <w:pPr>
        <w:pStyle w:val="NormalWeb"/>
      </w:pPr>
      <w:r>
        <w:t xml:space="preserve">3 </w:t>
      </w:r>
      <w:r>
        <w:t>instalación</w:t>
      </w:r>
      <w:r>
        <w:t>, puesta en marcha y apagado del sistema.</w:t>
      </w:r>
    </w:p>
    <w:p w:rsidR="00945900" w:rsidRDefault="00945900" w:rsidP="00945900">
      <w:pPr>
        <w:pStyle w:val="NormalWeb"/>
      </w:pPr>
      <w:r>
        <w:t>3.1 Nuevos usuarios</w:t>
      </w:r>
    </w:p>
    <w:p w:rsidR="00945900" w:rsidRDefault="00945900" w:rsidP="00945900">
      <w:pPr>
        <w:pStyle w:val="NormalWeb"/>
      </w:pPr>
      <w:r>
        <w:t>3.2 control de acceso</w:t>
      </w:r>
    </w:p>
    <w:p w:rsidR="00945900" w:rsidRDefault="00945900" w:rsidP="00945900">
      <w:pPr>
        <w:pStyle w:val="NormalWeb"/>
      </w:pPr>
      <w:r>
        <w:t>3.3 instalar el sistema</w:t>
      </w:r>
    </w:p>
    <w:p w:rsidR="00945900" w:rsidRDefault="00945900" w:rsidP="00945900">
      <w:pPr>
        <w:pStyle w:val="NormalWeb"/>
      </w:pPr>
      <w:r>
        <w:t>3.4 Iniciar el sistema</w:t>
      </w:r>
    </w:p>
    <w:p w:rsidR="00945900" w:rsidRDefault="00945900" w:rsidP="00945900">
      <w:pPr>
        <w:pStyle w:val="NormalWeb"/>
      </w:pPr>
      <w:r>
        <w:t>3.5 Detener y suspender el sistema.</w:t>
      </w:r>
    </w:p>
    <w:p w:rsidR="00945900" w:rsidRDefault="00945900" w:rsidP="00945900">
      <w:pPr>
        <w:pStyle w:val="NormalWeb"/>
      </w:pPr>
      <w:r>
        <w:t xml:space="preserve">4 </w:t>
      </w:r>
      <w:proofErr w:type="gramStart"/>
      <w:r>
        <w:t>Instrucciones</w:t>
      </w:r>
      <w:proofErr w:type="gramEnd"/>
      <w:r>
        <w:t xml:space="preserve"> paso a paso para usar el sistema</w:t>
      </w:r>
    </w:p>
    <w:p w:rsidR="00945900" w:rsidRDefault="00945900" w:rsidP="00945900">
      <w:pPr>
        <w:pStyle w:val="NormalWeb"/>
      </w:pPr>
      <w:r>
        <w:t>4.1 Instrucciones</w:t>
      </w:r>
    </w:p>
    <w:p w:rsidR="00945900" w:rsidRDefault="00945900" w:rsidP="00945900">
      <w:pPr>
        <w:pStyle w:val="NormalWeb"/>
      </w:pPr>
      <w:r>
        <w:t>4.2 convenciones</w:t>
      </w:r>
    </w:p>
    <w:p w:rsidR="00945900" w:rsidRDefault="00945900" w:rsidP="00945900">
      <w:pPr>
        <w:pStyle w:val="NormalWeb"/>
      </w:pPr>
      <w:r>
        <w:t>4.3 Errores, mal funcionamiento y emergencias.</w:t>
      </w:r>
    </w:p>
    <w:p w:rsidR="00945900" w:rsidRDefault="00945900" w:rsidP="00945900">
      <w:pPr>
        <w:pStyle w:val="NormalWeb"/>
      </w:pPr>
      <w:r>
        <w:t>4.4 Mensajes</w:t>
      </w:r>
    </w:p>
    <w:p w:rsidR="00945900" w:rsidRDefault="00945900" w:rsidP="00945900">
      <w:pPr>
        <w:pStyle w:val="NormalWeb"/>
      </w:pPr>
      <w:r>
        <w:t>4.5 Referencia rápida</w:t>
      </w:r>
    </w:p>
    <w:p w:rsidR="00945900" w:rsidRDefault="00945900" w:rsidP="00945900">
      <w:pPr>
        <w:pStyle w:val="NormalWeb"/>
      </w:pPr>
      <w:r>
        <w:t xml:space="preserve">5 </w:t>
      </w:r>
      <w:proofErr w:type="gramStart"/>
      <w:r>
        <w:t>Cómo</w:t>
      </w:r>
      <w:proofErr w:type="gramEnd"/>
      <w:r>
        <w:t xml:space="preserve"> utilizar esta plantilla</w:t>
      </w:r>
    </w:p>
    <w:p w:rsidR="00945900" w:rsidRDefault="00945900" w:rsidP="00945900">
      <w:pPr>
        <w:pStyle w:val="NormalWeb"/>
      </w:pPr>
      <w:r>
        <w:t>5.1 Cómo agregar tu logo a la portada</w:t>
      </w:r>
    </w:p>
    <w:p w:rsidR="00945900" w:rsidRDefault="00945900" w:rsidP="00945900">
      <w:pPr>
        <w:pStyle w:val="NormalWeb"/>
      </w:pPr>
      <w:r>
        <w:t>5.2 Cómo agregar tu logo al encabezado</w:t>
      </w:r>
    </w:p>
    <w:p w:rsidR="00945900" w:rsidRDefault="00945900" w:rsidP="00945900">
      <w:pPr>
        <w:pStyle w:val="NormalWeb"/>
      </w:pPr>
      <w:r>
        <w:lastRenderedPageBreak/>
        <w:t>5.3 Actualización de la tabla de contenidos</w:t>
      </w:r>
    </w:p>
    <w:p w:rsidR="00945900" w:rsidRDefault="00945900" w:rsidP="00945900">
      <w:pPr>
        <w:pStyle w:val="NormalWeb"/>
      </w:pPr>
      <w:r>
        <w:t>5.4 Añadiendo notas</w:t>
      </w:r>
    </w:p>
    <w:p w:rsidR="00945900" w:rsidRDefault="00945900" w:rsidP="00945900">
      <w:pPr>
        <w:pStyle w:val="NormalWeb"/>
      </w:pPr>
      <w:r>
        <w:t>5.5 Añadir advertencias</w:t>
      </w:r>
    </w:p>
    <w:p w:rsidR="00945900" w:rsidRDefault="00945900" w:rsidP="00945900">
      <w:pPr>
        <w:pStyle w:val="NormalWeb"/>
      </w:pPr>
      <w:r>
        <w:t>5.6 Añadiendo comentarios</w:t>
      </w:r>
    </w:p>
    <w:p w:rsidR="00945900" w:rsidRDefault="00945900" w:rsidP="00945900">
      <w:pPr>
        <w:pStyle w:val="NormalWeb"/>
      </w:pPr>
      <w:r>
        <w:t>5.7 Listas con viñetas</w:t>
      </w:r>
    </w:p>
    <w:p w:rsidR="00945900" w:rsidRDefault="00945900" w:rsidP="00945900">
      <w:pPr>
        <w:pStyle w:val="NormalWeb"/>
      </w:pPr>
      <w:r>
        <w:t>5.8 lista numerada</w:t>
      </w:r>
    </w:p>
    <w:p w:rsidR="00945900" w:rsidRDefault="00945900" w:rsidP="00945900">
      <w:pPr>
        <w:pStyle w:val="NormalWeb"/>
      </w:pPr>
      <w:r>
        <w:t>5.9 Agregando ejemplos de código</w:t>
      </w:r>
    </w:p>
    <w:p w:rsidR="00945900" w:rsidRDefault="00945900" w:rsidP="00945900">
      <w:pPr>
        <w:pStyle w:val="NormalWeb"/>
      </w:pPr>
      <w:r>
        <w:t>5.10 Tablas de muestras.</w:t>
      </w:r>
    </w:p>
    <w:p w:rsidR="00945900" w:rsidRDefault="00945900" w:rsidP="00945900">
      <w:pPr>
        <w:pStyle w:val="NormalWeb"/>
      </w:pPr>
      <w:r>
        <w:t xml:space="preserve">6 </w:t>
      </w:r>
      <w:proofErr w:type="gramStart"/>
      <w:r>
        <w:t>Apéndice</w:t>
      </w:r>
      <w:proofErr w:type="gramEnd"/>
      <w:r>
        <w:t xml:space="preserve"> A - Documentos de referencia</w:t>
      </w:r>
    </w:p>
    <w:p w:rsidR="00945900" w:rsidRDefault="00945900" w:rsidP="00945900">
      <w:pPr>
        <w:pStyle w:val="NormalWeb"/>
      </w:pPr>
      <w:r>
        <w:t xml:space="preserve">7 </w:t>
      </w:r>
      <w:proofErr w:type="gramStart"/>
      <w:r>
        <w:t>Apéndice</w:t>
      </w:r>
      <w:proofErr w:type="gramEnd"/>
      <w:r>
        <w:t xml:space="preserve"> B - Glosario</w:t>
      </w:r>
    </w:p>
    <w:sectPr w:rsidR="00945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900"/>
    <w:rsid w:val="000950CC"/>
    <w:rsid w:val="005D1483"/>
    <w:rsid w:val="006D5B76"/>
    <w:rsid w:val="00752473"/>
    <w:rsid w:val="0075638E"/>
    <w:rsid w:val="00945900"/>
    <w:rsid w:val="00AF150C"/>
    <w:rsid w:val="00DA5E57"/>
    <w:rsid w:val="00F3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A69C"/>
  <w15:chartTrackingRefBased/>
  <w15:docId w15:val="{65A2E99D-51F4-481A-8781-6CB0FED3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7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Felipe Bellido Nogales</dc:creator>
  <cp:keywords/>
  <dc:description/>
  <cp:lastModifiedBy>Gary Felipe Bellido Nogales</cp:lastModifiedBy>
  <cp:revision>2</cp:revision>
  <dcterms:created xsi:type="dcterms:W3CDTF">2020-03-25T14:10:00Z</dcterms:created>
  <dcterms:modified xsi:type="dcterms:W3CDTF">2020-03-25T16:50:00Z</dcterms:modified>
</cp:coreProperties>
</file>